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157C" w14:textId="77777777"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4</w:t>
      </w:r>
    </w:p>
    <w:p w14:paraId="61E6F01D" w14:textId="507411D0" w:rsidR="00C329CC" w:rsidRPr="003326E6" w:rsidRDefault="00C329CC" w:rsidP="001517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</w:t>
      </w:r>
      <w:r w:rsidR="00D75F4B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ochrony wizerunku małoletniego i danych osobowych dzieci</w:t>
      </w:r>
    </w:p>
    <w:p w14:paraId="73967FF8" w14:textId="77777777"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6FB83B76" w14:textId="110FE25B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Zasady powstały w oparciu o obowiązujące przepisy prawa. We wszystkich działaniach </w:t>
      </w:r>
      <w:r w:rsidR="0015172B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 kierujemy się odpowiedzialnością i rozwagą wobec utrwalania, przetwarzania, używania i publikowania wizerunków dzieci.</w:t>
      </w:r>
    </w:p>
    <w:p w14:paraId="09CE0D24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346F7E05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Dbamy o bezpieczeństwo wizerunków dzieci poprzez:</w:t>
      </w:r>
    </w:p>
    <w:p w14:paraId="34424834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prośbę o pisemną zgodę rodziców/opiekunów przed zrobieniem i publikacją zdjęcia/nagrania,</w:t>
      </w:r>
    </w:p>
    <w:p w14:paraId="6DD8CA2E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30D13801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unikanie podpisywania zdjęć/nagrań informacjami identyfikującymi dziecko z imienia i nazwiska; jeśli konieczne jest podpisanie dziecka, używamy tylko imienia,</w:t>
      </w:r>
    </w:p>
    <w:p w14:paraId="655E4A6A" w14:textId="77777777" w:rsidR="00C329CC" w:rsidRPr="003326E6" w:rsidRDefault="00C329CC" w:rsidP="003326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14:paraId="6D59AC5B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Zmniejszamy ryzyko kopiowania i niestosownego wykorzystania zdjęć/nagrań dzieci poprzez przyjęcie następujących zasad:</w:t>
      </w:r>
    </w:p>
    <w:p w14:paraId="243615D2" w14:textId="77777777"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14:paraId="49EFEF62" w14:textId="77777777" w:rsidR="00C329CC" w:rsidRPr="003326E6" w:rsidRDefault="00C329CC" w:rsidP="003326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zdjęcia/nagrania dzieci koncentrują się na czynnościach wykonywanych przez dzieci i w miarę możliwości przedstawiają dzieci w grupie, a nie pojedyncze osoby,</w:t>
      </w:r>
    </w:p>
    <w:p w14:paraId="091A191C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Przedszkole rejestruje wizerunki dzieci do własnego użytku, deklarujemy, że: </w:t>
      </w:r>
    </w:p>
    <w:p w14:paraId="6BE40EBE" w14:textId="77777777" w:rsidR="00C329CC" w:rsidRPr="003326E6" w:rsidRDefault="00C329CC" w:rsidP="003326E6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fotografowi lub kamerzyście) dbamy o bezpieczeństwo dzieci i młodzieży poprzez:</w:t>
      </w:r>
    </w:p>
    <w:p w14:paraId="271687F6" w14:textId="77777777"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zobowiązanie osoby/firmy rejestrującej wydarzenie do przestrzegania niniejszych wytycznych,</w:t>
      </w:r>
    </w:p>
    <w:p w14:paraId="63E673C2" w14:textId="401095E4"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niedopuszczanie do sytuacji, w której osoba/firma rejestrująca będzie przebywała z dziećmi bez nadzoru pracownika </w:t>
      </w:r>
      <w:r w:rsidR="0015172B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rzedszkola,</w:t>
      </w:r>
    </w:p>
    <w:p w14:paraId="1AF3C7D9" w14:textId="77777777" w:rsidR="00C329CC" w:rsidRPr="003326E6" w:rsidRDefault="00C329CC" w:rsidP="003326E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14:paraId="154698AA" w14:textId="77777777" w:rsidR="00C329CC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wizerunek dziecka stanowi jedynie szczegół całości takiej jak zgromadzenie, krajobraz, impreza publiczna, zgoda rodziców/opiekunów dziecka nie jest wymagana.</w:t>
      </w:r>
    </w:p>
    <w:p w14:paraId="382A0F5C" w14:textId="4EDFCE27" w:rsidR="00C329CC" w:rsidRPr="00584B57" w:rsidRDefault="000435D3" w:rsidP="000435D3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584B57">
        <w:rPr>
          <w:rFonts w:ascii="Times New Roman" w:eastAsia="Calibri" w:hAnsi="Times New Roman" w:cs="Times New Roman"/>
          <w:bCs/>
          <w:kern w:val="0"/>
          <w:sz w:val="24"/>
          <w:szCs w:val="24"/>
        </w:rPr>
        <w:t>Rejestrowanie wizerunku dziecka przez ich opiekunów na cele prywatne jest dozwolone i nie wymaga zgody opiekunów innych dzieci biorących udział w wydarzeniu. Personel placówki informuje opiekunów dzieci o koniczności uzyskania zgody opiekunów dzieci, a także innych dorosłych na wykorzystanie, przetwarzanie i publikowanie zarejestrowanych przez opiekunów materiałów przedstawiających wizerunki dzieci i osób dorosłych. Publikowanie w/w wizerunków jest możliwe tylko w razie uzyskania zgody opiekunów małoletnich i dorosłych utrwalonych na zdjęciu, filmie czy nagraniu głosowym.</w:t>
      </w:r>
    </w:p>
    <w:p w14:paraId="409C057A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14:paraId="3C8AF6FB" w14:textId="77777777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14:paraId="3A31D6F9" w14:textId="77777777"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14:paraId="2510D57E" w14:textId="77777777"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 i w jakim kontekście zostanie wykorzystany zebrany materiał,</w:t>
      </w:r>
    </w:p>
    <w:p w14:paraId="11DAFDBF" w14:textId="77777777" w:rsidR="00C329CC" w:rsidRPr="003326E6" w:rsidRDefault="00C329CC" w:rsidP="003326E6">
      <w:pPr>
        <w:numPr>
          <w:ilvl w:val="0"/>
          <w:numId w:val="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podpisaną deklarację o zgodności podanych informacji ze stanem faktycznym.</w:t>
      </w:r>
    </w:p>
    <w:p w14:paraId="0FCE8232" w14:textId="33FE02ED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="0015172B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14:paraId="00655F22" w14:textId="018B6316" w:rsidR="00C329CC" w:rsidRPr="003326E6" w:rsidRDefault="00C329CC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W celu realizacji materiału medialnego, dyrekcja może podjąć decyzję o udostępnieniu wybranych pomieszczeń </w:t>
      </w:r>
      <w:r w:rsidR="0015172B">
        <w:rPr>
          <w:rFonts w:ascii="Times New Roman" w:eastAsia="Calibri" w:hAnsi="Times New Roman" w:cs="Times New Roman"/>
          <w:bCs/>
          <w:kern w:val="0"/>
          <w:sz w:val="24"/>
          <w:szCs w:val="24"/>
        </w:rPr>
        <w:t>p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rzedszkola dla potrzeb nagrania. Podejmując taką decyzję, poleca przygotowanie pomieszczenia w taki sposób, aby uniemożliwić rejestrowanie przebywających na terenie dzieci.</w:t>
      </w:r>
    </w:p>
    <w:p w14:paraId="4BFF39D9" w14:textId="54B020DC" w:rsidR="00C329CC" w:rsidRDefault="00584B57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W razie braku zgody opiekunów dziecka na utrwalenie jego wizerunku, placówka ustala z opiekunami</w:t>
      </w:r>
      <w:r w:rsidR="00C017F9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dziecka sposób ochrony dziecka, który nie będzie dla niego stygmatyzujący.</w:t>
      </w:r>
    </w:p>
    <w:p w14:paraId="62381E57" w14:textId="0FC4B852" w:rsidR="00C017F9" w:rsidRPr="003326E6" w:rsidRDefault="00C017F9" w:rsidP="003326E6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Materiały zawierające wizerunek dzieci przechowywane są w miejscu niedostępnym dla osób postronnych.</w:t>
      </w:r>
    </w:p>
    <w:sectPr w:rsidR="00C017F9" w:rsidRPr="003326E6" w:rsidSect="0051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90402">
    <w:abstractNumId w:val="2"/>
  </w:num>
  <w:num w:numId="2" w16cid:durableId="224224265">
    <w:abstractNumId w:val="4"/>
  </w:num>
  <w:num w:numId="3" w16cid:durableId="1483616681">
    <w:abstractNumId w:val="1"/>
  </w:num>
  <w:num w:numId="4" w16cid:durableId="243220416">
    <w:abstractNumId w:val="5"/>
  </w:num>
  <w:num w:numId="5" w16cid:durableId="447311782">
    <w:abstractNumId w:val="0"/>
  </w:num>
  <w:num w:numId="6" w16cid:durableId="1597909691">
    <w:abstractNumId w:val="3"/>
  </w:num>
  <w:num w:numId="7" w16cid:durableId="1607733238">
    <w:abstractNumId w:val="6"/>
  </w:num>
  <w:num w:numId="8" w16cid:durableId="1986085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9CC"/>
    <w:rsid w:val="000435D3"/>
    <w:rsid w:val="0015172B"/>
    <w:rsid w:val="003326E6"/>
    <w:rsid w:val="003804B4"/>
    <w:rsid w:val="00515BDE"/>
    <w:rsid w:val="00584B57"/>
    <w:rsid w:val="00B5710A"/>
    <w:rsid w:val="00C017F9"/>
    <w:rsid w:val="00C329CC"/>
    <w:rsid w:val="00D7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0E24"/>
  <w15:docId w15:val="{6BE224D2-8367-47C5-B1C9-9B040184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ppkrajenka@hotmail.com</cp:lastModifiedBy>
  <cp:revision>7</cp:revision>
  <dcterms:created xsi:type="dcterms:W3CDTF">2023-11-29T18:41:00Z</dcterms:created>
  <dcterms:modified xsi:type="dcterms:W3CDTF">2024-04-09T09:03:00Z</dcterms:modified>
</cp:coreProperties>
</file>